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E46183" w:rsidRDefault="00970D61" w:rsidP="0097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183">
        <w:rPr>
          <w:rFonts w:ascii="Times New Roman" w:hAnsi="Times New Roman" w:cs="Times New Roman"/>
          <w:b/>
          <w:sz w:val="32"/>
          <w:szCs w:val="32"/>
        </w:rPr>
        <w:t>Przedmiar robót</w:t>
      </w:r>
    </w:p>
    <w:p w:rsidR="00E46183" w:rsidRDefault="00E46183" w:rsidP="00E4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0D61" w:rsidRPr="00E46183" w:rsidRDefault="00E46183" w:rsidP="00E4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183">
        <w:rPr>
          <w:rFonts w:ascii="Times New Roman" w:hAnsi="Times New Roman" w:cs="Times New Roman"/>
          <w:b/>
          <w:sz w:val="24"/>
          <w:szCs w:val="24"/>
        </w:rPr>
        <w:t>Wykonanie i montaż tablic informacyjnych i pamiątkowych.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6183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6183">
        <w:rPr>
          <w:rFonts w:ascii="Times New Roman" w:hAnsi="Times New Roman" w:cs="Times New Roman"/>
          <w:b/>
          <w:i/>
        </w:rPr>
        <w:t>Obiekt:</w:t>
      </w:r>
      <w:r w:rsidRPr="00970D61">
        <w:rPr>
          <w:rFonts w:ascii="Times New Roman" w:hAnsi="Times New Roman" w:cs="Times New Roman"/>
        </w:rPr>
        <w:t xml:space="preserve"> </w:t>
      </w:r>
    </w:p>
    <w:p w:rsidR="00E46183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 xml:space="preserve">Budynek Centrum Kulturalnego w Przemyślu, </w:t>
      </w:r>
    </w:p>
    <w:p w:rsidR="00970D61" w:rsidRPr="00970D61" w:rsidRDefault="00E46183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Konarskiego 9, </w:t>
      </w:r>
      <w:r w:rsidR="00970D61" w:rsidRPr="00970D61">
        <w:rPr>
          <w:rFonts w:ascii="Times New Roman" w:hAnsi="Times New Roman" w:cs="Times New Roman"/>
        </w:rPr>
        <w:t>37 – 700 Przemyś</w:t>
      </w:r>
      <w:r>
        <w:rPr>
          <w:rFonts w:ascii="Times New Roman" w:hAnsi="Times New Roman" w:cs="Times New Roman"/>
        </w:rPr>
        <w:t xml:space="preserve">l, 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E46183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E46183">
        <w:rPr>
          <w:rFonts w:ascii="Times New Roman" w:hAnsi="Times New Roman" w:cs="Times New Roman"/>
          <w:b/>
          <w:i/>
        </w:rPr>
        <w:t xml:space="preserve">Inwestor: 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 xml:space="preserve">Centrum Kulturalne w Przemyślu, 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>37-700 Przemyśl ul. Konarskiego 9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>Przemyśl, czerwiec 2011 r.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4111"/>
        <w:gridCol w:w="709"/>
        <w:gridCol w:w="740"/>
      </w:tblGrid>
      <w:tr w:rsidR="00970D61" w:rsidRPr="00970D61" w:rsidTr="00970D61">
        <w:tc>
          <w:tcPr>
            <w:tcW w:w="675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2977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4111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709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70D61">
              <w:rPr>
                <w:rFonts w:ascii="Times New Roman" w:hAnsi="Times New Roman" w:cs="Times New Roman"/>
              </w:rPr>
              <w:t>Jm</w:t>
            </w:r>
            <w:proofErr w:type="spellEnd"/>
          </w:p>
        </w:tc>
        <w:tc>
          <w:tcPr>
            <w:tcW w:w="740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Ilość</w:t>
            </w:r>
          </w:p>
        </w:tc>
      </w:tr>
      <w:tr w:rsidR="00970D61" w:rsidRPr="00970D61" w:rsidTr="00970D61">
        <w:tc>
          <w:tcPr>
            <w:tcW w:w="675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970D61" w:rsidRPr="00970D61" w:rsidRDefault="00970D61" w:rsidP="00970D61">
            <w:pPr>
              <w:pStyle w:val="Default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70D61">
              <w:rPr>
                <w:rFonts w:ascii="Times New Roman" w:hAnsi="Times New Roman" w:cs="Times New Roman"/>
                <w:sz w:val="22"/>
                <w:szCs w:val="22"/>
              </w:rPr>
              <w:t xml:space="preserve">Kalkulacja własna, </w:t>
            </w:r>
          </w:p>
          <w:p w:rsidR="00970D61" w:rsidRPr="00970D61" w:rsidRDefault="00970D61" w:rsidP="00970D61">
            <w:pPr>
              <w:pStyle w:val="Default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70D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Wytyczne Instytucji Zarządzającej RPO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Woj.</w:t>
            </w:r>
            <w:r w:rsidRPr="00970D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Podkarpackiego na lata 2007 – 2013 dla beneficjentów</w:t>
            </w:r>
          </w:p>
        </w:tc>
        <w:tc>
          <w:tcPr>
            <w:tcW w:w="4111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Wykonanie i montaż tablicy informacyjne</w:t>
            </w:r>
          </w:p>
        </w:tc>
        <w:tc>
          <w:tcPr>
            <w:tcW w:w="709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40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1</w:t>
            </w:r>
          </w:p>
        </w:tc>
      </w:tr>
      <w:tr w:rsidR="00970D61" w:rsidRPr="00970D61" w:rsidTr="00970D61">
        <w:tc>
          <w:tcPr>
            <w:tcW w:w="675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970D61" w:rsidRPr="00970D61" w:rsidRDefault="00970D61" w:rsidP="00970D61">
            <w:pPr>
              <w:pStyle w:val="Default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70D61">
              <w:rPr>
                <w:rFonts w:ascii="Times New Roman" w:hAnsi="Times New Roman" w:cs="Times New Roman"/>
                <w:sz w:val="22"/>
                <w:szCs w:val="22"/>
              </w:rPr>
              <w:t xml:space="preserve">Kalkulacja własna, </w:t>
            </w:r>
          </w:p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  <w:bCs/>
              </w:rPr>
              <w:t xml:space="preserve">Wytyczne Instytucji Zarządzającej RPO </w:t>
            </w:r>
            <w:r>
              <w:rPr>
                <w:rFonts w:ascii="Times New Roman" w:hAnsi="Times New Roman" w:cs="Times New Roman"/>
                <w:bCs/>
              </w:rPr>
              <w:t>Woj.</w:t>
            </w:r>
            <w:r w:rsidRPr="00970D61">
              <w:rPr>
                <w:rFonts w:ascii="Times New Roman" w:hAnsi="Times New Roman" w:cs="Times New Roman"/>
                <w:bCs/>
              </w:rPr>
              <w:t xml:space="preserve"> Podkarpackiego na lata 2007 – 2013 dla beneficjentów</w:t>
            </w:r>
          </w:p>
        </w:tc>
        <w:tc>
          <w:tcPr>
            <w:tcW w:w="4111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Wykonanie i montaż tablicy pamiątkowej</w:t>
            </w:r>
          </w:p>
        </w:tc>
        <w:tc>
          <w:tcPr>
            <w:tcW w:w="709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40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1</w:t>
            </w:r>
          </w:p>
        </w:tc>
      </w:tr>
    </w:tbl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70D61" w:rsidRPr="0097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7BD"/>
    <w:multiLevelType w:val="hybridMultilevel"/>
    <w:tmpl w:val="25B2A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70D61"/>
    <w:rsid w:val="00970D61"/>
    <w:rsid w:val="00E4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2011-06-13T07:59:00Z</dcterms:created>
  <dcterms:modified xsi:type="dcterms:W3CDTF">2011-06-13T08:10:00Z</dcterms:modified>
</cp:coreProperties>
</file>